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2F60" w:rsidRPr="004B329A" w:rsidRDefault="00842F60" w:rsidP="00842F6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329A">
        <w:rPr>
          <w:rFonts w:ascii="Times New Roman" w:hAnsi="Times New Roman"/>
          <w:b/>
          <w:sz w:val="28"/>
          <w:szCs w:val="28"/>
        </w:rPr>
        <w:t>АДМИНИСТРАЦИЯ</w:t>
      </w:r>
    </w:p>
    <w:p w:rsidR="00842F60" w:rsidRPr="004B329A" w:rsidRDefault="00842F60" w:rsidP="00842F6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329A">
        <w:rPr>
          <w:rFonts w:ascii="Times New Roman" w:hAnsi="Times New Roman"/>
          <w:b/>
          <w:sz w:val="28"/>
          <w:szCs w:val="28"/>
        </w:rPr>
        <w:t>ГОРОДСКОГО ПОСЕЛЕНИЯ ИГРИМ</w:t>
      </w:r>
    </w:p>
    <w:p w:rsidR="00842F60" w:rsidRPr="004B329A" w:rsidRDefault="00842F60" w:rsidP="00842F6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329A">
        <w:rPr>
          <w:rFonts w:ascii="Times New Roman" w:hAnsi="Times New Roman"/>
          <w:b/>
          <w:sz w:val="28"/>
          <w:szCs w:val="28"/>
        </w:rPr>
        <w:t>Березовского района</w:t>
      </w:r>
    </w:p>
    <w:p w:rsidR="00842F60" w:rsidRPr="004B329A" w:rsidRDefault="00842F60" w:rsidP="00842F6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329A">
        <w:rPr>
          <w:rFonts w:ascii="Times New Roman" w:hAnsi="Times New Roman"/>
          <w:b/>
          <w:sz w:val="28"/>
          <w:szCs w:val="28"/>
        </w:rPr>
        <w:t>Ханты - Мансийского автономного округа - Югры</w:t>
      </w:r>
    </w:p>
    <w:p w:rsidR="00842F60" w:rsidRPr="004B329A" w:rsidRDefault="00842F60" w:rsidP="00842F60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2F60" w:rsidRPr="004B329A" w:rsidRDefault="00842F60" w:rsidP="00842F6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329A">
        <w:rPr>
          <w:rFonts w:ascii="Times New Roman" w:hAnsi="Times New Roman"/>
          <w:b/>
          <w:sz w:val="28"/>
          <w:szCs w:val="28"/>
        </w:rPr>
        <w:t>ПОСТАНОВЛЕНИЕ</w:t>
      </w:r>
    </w:p>
    <w:p w:rsidR="00842F60" w:rsidRPr="004B329A" w:rsidRDefault="00842F60" w:rsidP="00842F6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2F60" w:rsidRPr="004B329A" w:rsidRDefault="00842F60" w:rsidP="00851C1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329A">
        <w:rPr>
          <w:rFonts w:ascii="Times New Roman" w:hAnsi="Times New Roman"/>
          <w:sz w:val="28"/>
          <w:szCs w:val="28"/>
        </w:rPr>
        <w:t>от «</w:t>
      </w:r>
      <w:r w:rsidR="00BD6657" w:rsidRPr="004B329A">
        <w:rPr>
          <w:rFonts w:ascii="Times New Roman" w:hAnsi="Times New Roman"/>
          <w:sz w:val="28"/>
          <w:szCs w:val="28"/>
        </w:rPr>
        <w:t>7</w:t>
      </w:r>
      <w:r w:rsidRPr="004B329A">
        <w:rPr>
          <w:rFonts w:ascii="Times New Roman" w:hAnsi="Times New Roman"/>
          <w:sz w:val="28"/>
          <w:szCs w:val="28"/>
        </w:rPr>
        <w:t xml:space="preserve">» </w:t>
      </w:r>
      <w:r w:rsidR="00BD6657" w:rsidRPr="004B329A">
        <w:rPr>
          <w:rFonts w:ascii="Times New Roman" w:hAnsi="Times New Roman"/>
          <w:sz w:val="28"/>
          <w:szCs w:val="28"/>
        </w:rPr>
        <w:t>сентября</w:t>
      </w:r>
      <w:r w:rsidRPr="004B329A">
        <w:rPr>
          <w:rFonts w:ascii="Times New Roman" w:hAnsi="Times New Roman"/>
          <w:sz w:val="28"/>
          <w:szCs w:val="28"/>
        </w:rPr>
        <w:t xml:space="preserve"> 2018 г.</w:t>
      </w:r>
      <w:r w:rsidRPr="004B329A">
        <w:rPr>
          <w:rFonts w:ascii="Times New Roman" w:hAnsi="Times New Roman"/>
          <w:sz w:val="28"/>
          <w:szCs w:val="28"/>
        </w:rPr>
        <w:tab/>
      </w:r>
      <w:r w:rsidRPr="004B329A">
        <w:rPr>
          <w:rFonts w:ascii="Times New Roman" w:hAnsi="Times New Roman"/>
          <w:sz w:val="28"/>
          <w:szCs w:val="28"/>
        </w:rPr>
        <w:tab/>
      </w:r>
      <w:r w:rsidRPr="004B329A">
        <w:rPr>
          <w:rFonts w:ascii="Times New Roman" w:hAnsi="Times New Roman"/>
          <w:sz w:val="28"/>
          <w:szCs w:val="28"/>
        </w:rPr>
        <w:tab/>
      </w:r>
      <w:r w:rsidRPr="004B329A">
        <w:rPr>
          <w:rFonts w:ascii="Times New Roman" w:hAnsi="Times New Roman"/>
          <w:sz w:val="28"/>
          <w:szCs w:val="28"/>
        </w:rPr>
        <w:tab/>
      </w:r>
      <w:r w:rsidRPr="004B329A">
        <w:rPr>
          <w:rFonts w:ascii="Times New Roman" w:hAnsi="Times New Roman"/>
          <w:sz w:val="28"/>
          <w:szCs w:val="28"/>
        </w:rPr>
        <w:tab/>
      </w:r>
      <w:r w:rsidRPr="004B329A">
        <w:rPr>
          <w:rFonts w:ascii="Times New Roman" w:hAnsi="Times New Roman"/>
          <w:sz w:val="28"/>
          <w:szCs w:val="28"/>
        </w:rPr>
        <w:tab/>
      </w:r>
      <w:r w:rsidR="00851C1D" w:rsidRPr="004B329A">
        <w:rPr>
          <w:rFonts w:ascii="Times New Roman" w:hAnsi="Times New Roman"/>
          <w:sz w:val="28"/>
          <w:szCs w:val="28"/>
        </w:rPr>
        <w:tab/>
      </w:r>
      <w:r w:rsidR="00851C1D" w:rsidRPr="004B329A">
        <w:rPr>
          <w:rFonts w:ascii="Times New Roman" w:hAnsi="Times New Roman"/>
          <w:sz w:val="28"/>
          <w:szCs w:val="28"/>
        </w:rPr>
        <w:tab/>
      </w:r>
      <w:r w:rsidR="00851C1D" w:rsidRPr="004B329A">
        <w:rPr>
          <w:rFonts w:ascii="Times New Roman" w:hAnsi="Times New Roman"/>
          <w:sz w:val="28"/>
          <w:szCs w:val="28"/>
        </w:rPr>
        <w:tab/>
      </w:r>
      <w:r w:rsidRPr="004B329A">
        <w:rPr>
          <w:rFonts w:ascii="Times New Roman" w:hAnsi="Times New Roman"/>
          <w:sz w:val="28"/>
          <w:szCs w:val="28"/>
        </w:rPr>
        <w:t>№</w:t>
      </w:r>
      <w:r w:rsidR="00BD6657" w:rsidRPr="004B329A">
        <w:rPr>
          <w:rFonts w:ascii="Times New Roman" w:hAnsi="Times New Roman"/>
          <w:sz w:val="28"/>
          <w:szCs w:val="28"/>
        </w:rPr>
        <w:t xml:space="preserve"> 162</w:t>
      </w:r>
    </w:p>
    <w:p w:rsidR="00842F60" w:rsidRPr="004B329A" w:rsidRDefault="00842F60" w:rsidP="00851C1D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4B329A">
        <w:rPr>
          <w:rFonts w:ascii="Times New Roman" w:hAnsi="Times New Roman"/>
          <w:sz w:val="28"/>
          <w:szCs w:val="28"/>
        </w:rPr>
        <w:t>пгт</w:t>
      </w:r>
      <w:proofErr w:type="spellEnd"/>
      <w:r w:rsidRPr="004B329A">
        <w:rPr>
          <w:rFonts w:ascii="Times New Roman" w:hAnsi="Times New Roman"/>
          <w:sz w:val="28"/>
          <w:szCs w:val="28"/>
        </w:rPr>
        <w:t>. Игрим</w:t>
      </w:r>
    </w:p>
    <w:p w:rsidR="00842F60" w:rsidRPr="004B329A" w:rsidRDefault="00842F60" w:rsidP="00842F60">
      <w:pPr>
        <w:spacing w:after="0" w:line="240" w:lineRule="auto"/>
        <w:ind w:left="-567"/>
        <w:rPr>
          <w:rFonts w:ascii="Times New Roman" w:hAnsi="Times New Roman"/>
          <w:sz w:val="28"/>
          <w:szCs w:val="28"/>
        </w:rPr>
      </w:pPr>
    </w:p>
    <w:p w:rsidR="00842F60" w:rsidRPr="004B329A" w:rsidRDefault="00842F60" w:rsidP="00851C1D">
      <w:pPr>
        <w:spacing w:after="0" w:line="240" w:lineRule="auto"/>
        <w:ind w:right="4252"/>
        <w:jc w:val="both"/>
        <w:rPr>
          <w:rFonts w:ascii="Times New Roman" w:hAnsi="Times New Roman"/>
          <w:sz w:val="28"/>
          <w:szCs w:val="28"/>
        </w:rPr>
      </w:pPr>
      <w:r w:rsidRPr="004B329A">
        <w:rPr>
          <w:rFonts w:ascii="Times New Roman" w:hAnsi="Times New Roman"/>
          <w:sz w:val="28"/>
          <w:szCs w:val="28"/>
        </w:rPr>
        <w:t>Об установлении объема сведений об</w:t>
      </w:r>
    </w:p>
    <w:p w:rsidR="00842F60" w:rsidRPr="004B329A" w:rsidRDefault="00842F60" w:rsidP="00851C1D">
      <w:pPr>
        <w:spacing w:after="0" w:line="240" w:lineRule="auto"/>
        <w:ind w:right="4252"/>
        <w:jc w:val="both"/>
        <w:rPr>
          <w:rFonts w:ascii="Times New Roman" w:hAnsi="Times New Roman"/>
          <w:sz w:val="28"/>
          <w:szCs w:val="28"/>
        </w:rPr>
      </w:pPr>
      <w:r w:rsidRPr="004B329A">
        <w:rPr>
          <w:rFonts w:ascii="Times New Roman" w:hAnsi="Times New Roman"/>
          <w:sz w:val="28"/>
          <w:szCs w:val="28"/>
        </w:rPr>
        <w:t>объектах учета реестра муниципальной собственности муниципального образования городское поселение Игрим, подлежащих размещению в информационно-телекоммуникационной сети «Интернет»</w:t>
      </w:r>
    </w:p>
    <w:p w:rsidR="00842F60" w:rsidRPr="004B329A" w:rsidRDefault="00842F60" w:rsidP="00842F60">
      <w:pPr>
        <w:spacing w:after="0" w:line="240" w:lineRule="auto"/>
        <w:ind w:right="3543"/>
        <w:jc w:val="both"/>
        <w:rPr>
          <w:rFonts w:ascii="Times New Roman" w:hAnsi="Times New Roman"/>
          <w:sz w:val="28"/>
          <w:szCs w:val="28"/>
        </w:rPr>
      </w:pPr>
    </w:p>
    <w:p w:rsidR="00842F60" w:rsidRPr="004B329A" w:rsidRDefault="00842F60" w:rsidP="00AB50E7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4B329A">
        <w:rPr>
          <w:rFonts w:ascii="Times New Roman" w:hAnsi="Times New Roman"/>
          <w:sz w:val="28"/>
          <w:szCs w:val="28"/>
        </w:rPr>
        <w:t>В соответствии с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самоуправления», Приказом Минэкономразвития Российской Федерации от 30 августа 2011 года № 424 «Об утверждении Порядка ведения органами местного самоуправления реестров муниципального имущества», законом Ханты-Мансийского автономного округа – Югры от 9 апреля 2010 года № 79-оз «Об обеспечении доступа к информации о деятельности органов государственной власти Ханты-Мансийского автономного округа – Югры», постановлением Правительства Ханты-Мансийского автономного округа – Югры</w:t>
      </w:r>
      <w:r w:rsidR="00AB50E7" w:rsidRPr="004B329A">
        <w:rPr>
          <w:rFonts w:ascii="Times New Roman" w:hAnsi="Times New Roman"/>
          <w:sz w:val="28"/>
          <w:szCs w:val="28"/>
        </w:rPr>
        <w:t xml:space="preserve"> </w:t>
      </w:r>
      <w:r w:rsidRPr="004B329A">
        <w:rPr>
          <w:rFonts w:ascii="Times New Roman" w:hAnsi="Times New Roman"/>
          <w:sz w:val="28"/>
          <w:szCs w:val="28"/>
        </w:rPr>
        <w:t>от 17 августа 2018 № 263-п «О внесении изменений в некоторые постановления Правительства Ханты-Мансийского автономного округа – Югры», Положением «О</w:t>
      </w:r>
      <w:r w:rsidR="00E5764F" w:rsidRPr="004B329A">
        <w:rPr>
          <w:rFonts w:ascii="Times New Roman" w:hAnsi="Times New Roman"/>
          <w:sz w:val="28"/>
          <w:szCs w:val="28"/>
        </w:rPr>
        <w:t xml:space="preserve"> муниципальной казне</w:t>
      </w:r>
      <w:r w:rsidRPr="004B329A">
        <w:rPr>
          <w:rFonts w:ascii="Times New Roman" w:hAnsi="Times New Roman"/>
          <w:sz w:val="28"/>
          <w:szCs w:val="28"/>
        </w:rPr>
        <w:t xml:space="preserve">», утвержденным </w:t>
      </w:r>
      <w:r w:rsidR="00E5764F" w:rsidRPr="004B329A">
        <w:rPr>
          <w:rFonts w:ascii="Times New Roman" w:hAnsi="Times New Roman"/>
          <w:sz w:val="28"/>
          <w:szCs w:val="28"/>
        </w:rPr>
        <w:t xml:space="preserve">Постановлением администрации городского поселения Игрим от </w:t>
      </w:r>
      <w:r w:rsidR="00512F2F" w:rsidRPr="004B329A">
        <w:rPr>
          <w:rFonts w:ascii="Times New Roman" w:hAnsi="Times New Roman"/>
          <w:sz w:val="28"/>
          <w:szCs w:val="28"/>
        </w:rPr>
        <w:t xml:space="preserve">30.07.2018 </w:t>
      </w:r>
      <w:r w:rsidR="00E5764F" w:rsidRPr="004B329A">
        <w:rPr>
          <w:rFonts w:ascii="Times New Roman" w:hAnsi="Times New Roman"/>
          <w:sz w:val="28"/>
          <w:szCs w:val="28"/>
        </w:rPr>
        <w:t>№</w:t>
      </w:r>
      <w:r w:rsidR="00512F2F" w:rsidRPr="004B329A">
        <w:rPr>
          <w:rFonts w:ascii="Times New Roman" w:hAnsi="Times New Roman"/>
          <w:sz w:val="28"/>
          <w:szCs w:val="28"/>
        </w:rPr>
        <w:t xml:space="preserve"> 157</w:t>
      </w:r>
      <w:r w:rsidRPr="004B329A">
        <w:rPr>
          <w:rFonts w:ascii="Times New Roman" w:hAnsi="Times New Roman"/>
          <w:sz w:val="28"/>
          <w:szCs w:val="28"/>
        </w:rPr>
        <w:t xml:space="preserve">, Положением «О порядке управления и распоряжения муниципальным жилищным фондом, находящимся в собственности городского поселения </w:t>
      </w:r>
      <w:r w:rsidR="00E5764F" w:rsidRPr="004B329A">
        <w:rPr>
          <w:rFonts w:ascii="Times New Roman" w:hAnsi="Times New Roman"/>
          <w:sz w:val="28"/>
          <w:szCs w:val="28"/>
        </w:rPr>
        <w:t>Игрим», утвержденным решением Совета депутатов городского поселения Игрим от 21 июня 2018 года № 393,</w:t>
      </w:r>
      <w:r w:rsidRPr="004B329A">
        <w:rPr>
          <w:rFonts w:ascii="Times New Roman" w:hAnsi="Times New Roman"/>
          <w:sz w:val="28"/>
          <w:szCs w:val="28"/>
        </w:rPr>
        <w:t xml:space="preserve"> в целях исполнения подпункта «г» пункта 2 перечня поручений Президента Российской Федерации от 15 мая 2018 года № Пр-817ГС по итогам заседания Государственного совета Российск</w:t>
      </w:r>
      <w:r w:rsidR="00E5764F" w:rsidRPr="004B329A">
        <w:rPr>
          <w:rFonts w:ascii="Times New Roman" w:hAnsi="Times New Roman"/>
          <w:sz w:val="28"/>
          <w:szCs w:val="28"/>
        </w:rPr>
        <w:t>ой Федерации 5 апреля 2018 года, администрация городского поселения Игрим</w:t>
      </w:r>
    </w:p>
    <w:p w:rsidR="004B329A" w:rsidRPr="004B329A" w:rsidRDefault="004B329A" w:rsidP="00AB50E7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842F60" w:rsidRPr="004B329A" w:rsidRDefault="00842F60" w:rsidP="00851C1D">
      <w:pPr>
        <w:spacing w:after="0" w:line="24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  <w:r w:rsidRPr="004B329A">
        <w:rPr>
          <w:rFonts w:ascii="Times New Roman" w:hAnsi="Times New Roman"/>
          <w:b/>
          <w:sz w:val="28"/>
          <w:szCs w:val="28"/>
        </w:rPr>
        <w:t>ПОСТАНОВЛЯЕТ:</w:t>
      </w:r>
    </w:p>
    <w:p w:rsidR="004B329A" w:rsidRPr="004B329A" w:rsidRDefault="004B329A" w:rsidP="00851C1D">
      <w:pPr>
        <w:spacing w:after="0" w:line="24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842F60" w:rsidRPr="004B329A" w:rsidRDefault="00842F60" w:rsidP="00851C1D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4B329A">
        <w:rPr>
          <w:rFonts w:ascii="Times New Roman" w:hAnsi="Times New Roman"/>
          <w:sz w:val="28"/>
          <w:szCs w:val="28"/>
        </w:rPr>
        <w:t xml:space="preserve">1. Установить объем сведений об объектах учета реестра муниципальной собственности городское поселение Игрим, подлежащих размещению в </w:t>
      </w:r>
      <w:r w:rsidRPr="004B329A">
        <w:rPr>
          <w:rFonts w:ascii="Times New Roman" w:hAnsi="Times New Roman"/>
          <w:sz w:val="28"/>
          <w:szCs w:val="28"/>
        </w:rPr>
        <w:lastRenderedPageBreak/>
        <w:t>информационно-телекоммуникационной сети Интернет, в соответствии с приложением к настоящему постановлению.</w:t>
      </w:r>
    </w:p>
    <w:p w:rsidR="00E5764F" w:rsidRPr="004B329A" w:rsidRDefault="00842F60" w:rsidP="00851C1D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4B329A">
        <w:rPr>
          <w:rFonts w:ascii="Times New Roman" w:hAnsi="Times New Roman"/>
          <w:sz w:val="28"/>
          <w:szCs w:val="28"/>
        </w:rPr>
        <w:t xml:space="preserve">2. </w:t>
      </w:r>
      <w:r w:rsidR="00E5764F" w:rsidRPr="004B329A">
        <w:rPr>
          <w:rFonts w:ascii="Times New Roman" w:hAnsi="Times New Roman"/>
          <w:sz w:val="28"/>
          <w:szCs w:val="28"/>
        </w:rPr>
        <w:t>Отделу по земельному и муниципальному хозяйству администрации городского поселения Игрим совместно с структурным подразделением</w:t>
      </w:r>
      <w:r w:rsidR="00512F2F" w:rsidRPr="004B329A">
        <w:rPr>
          <w:rFonts w:ascii="Times New Roman" w:hAnsi="Times New Roman"/>
          <w:sz w:val="28"/>
          <w:szCs w:val="28"/>
        </w:rPr>
        <w:t xml:space="preserve"> - бухгалтерией администрации городского поселения Игрим ежемесячно, не позднее 15-го числа месяца, следующего за отчетным,</w:t>
      </w:r>
      <w:r w:rsidR="00512F2F" w:rsidRPr="004B329A">
        <w:rPr>
          <w:rFonts w:ascii="Times New Roman" w:hAnsi="Times New Roman"/>
        </w:rPr>
        <w:t xml:space="preserve"> </w:t>
      </w:r>
      <w:r w:rsidR="00512F2F" w:rsidRPr="004B329A">
        <w:rPr>
          <w:rFonts w:ascii="Times New Roman" w:hAnsi="Times New Roman"/>
          <w:sz w:val="28"/>
          <w:szCs w:val="28"/>
        </w:rPr>
        <w:t>обеспечить актуализацию размещаемых в сети Интернет сведений об объектах учета на основании изменений, внесенных в реестр муниципальной собственности.</w:t>
      </w:r>
    </w:p>
    <w:p w:rsidR="00842F60" w:rsidRPr="004B329A" w:rsidRDefault="00842F60" w:rsidP="00851C1D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4B329A">
        <w:rPr>
          <w:rFonts w:ascii="Times New Roman" w:hAnsi="Times New Roman"/>
          <w:sz w:val="28"/>
          <w:szCs w:val="28"/>
        </w:rPr>
        <w:t>3. Настоящее постановление вступает в силу после его подписания.</w:t>
      </w:r>
    </w:p>
    <w:p w:rsidR="002D56BE" w:rsidRPr="004B329A" w:rsidRDefault="00842F60" w:rsidP="00851C1D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4B329A">
        <w:rPr>
          <w:rFonts w:ascii="Times New Roman" w:hAnsi="Times New Roman"/>
          <w:sz w:val="28"/>
          <w:szCs w:val="28"/>
        </w:rPr>
        <w:t>4. Контроль за исполнением настоящего постановления оставляю за собой.</w:t>
      </w:r>
    </w:p>
    <w:p w:rsidR="00842F60" w:rsidRPr="004B329A" w:rsidRDefault="00842F60" w:rsidP="00851C1D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842F60" w:rsidRPr="004B329A" w:rsidRDefault="004B329A" w:rsidP="00851C1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B329A">
        <w:rPr>
          <w:rFonts w:ascii="Times New Roman" w:hAnsi="Times New Roman"/>
          <w:sz w:val="26"/>
          <w:szCs w:val="26"/>
        </w:rPr>
        <w:t>Глава городского</w:t>
      </w:r>
      <w:r w:rsidRPr="004B329A">
        <w:rPr>
          <w:rFonts w:ascii="Times New Roman" w:hAnsi="Times New Roman"/>
          <w:sz w:val="26"/>
          <w:szCs w:val="26"/>
        </w:rPr>
        <w:tab/>
      </w:r>
      <w:r w:rsidRPr="004B329A">
        <w:rPr>
          <w:rFonts w:ascii="Times New Roman" w:hAnsi="Times New Roman"/>
          <w:sz w:val="26"/>
          <w:szCs w:val="26"/>
        </w:rPr>
        <w:tab/>
      </w:r>
      <w:r w:rsidRPr="004B329A">
        <w:rPr>
          <w:rFonts w:ascii="Times New Roman" w:hAnsi="Times New Roman"/>
          <w:sz w:val="26"/>
          <w:szCs w:val="26"/>
        </w:rPr>
        <w:tab/>
      </w:r>
      <w:r w:rsidRPr="004B329A">
        <w:rPr>
          <w:rFonts w:ascii="Times New Roman" w:hAnsi="Times New Roman"/>
          <w:sz w:val="26"/>
          <w:szCs w:val="26"/>
        </w:rPr>
        <w:tab/>
      </w:r>
      <w:r w:rsidRPr="004B329A">
        <w:rPr>
          <w:rFonts w:ascii="Times New Roman" w:hAnsi="Times New Roman"/>
          <w:sz w:val="26"/>
          <w:szCs w:val="26"/>
        </w:rPr>
        <w:tab/>
      </w:r>
      <w:r w:rsidRPr="004B329A">
        <w:rPr>
          <w:rFonts w:ascii="Times New Roman" w:hAnsi="Times New Roman"/>
          <w:sz w:val="26"/>
          <w:szCs w:val="26"/>
        </w:rPr>
        <w:tab/>
      </w:r>
      <w:r w:rsidRPr="004B329A">
        <w:rPr>
          <w:rFonts w:ascii="Times New Roman" w:hAnsi="Times New Roman"/>
          <w:sz w:val="26"/>
          <w:szCs w:val="26"/>
        </w:rPr>
        <w:tab/>
      </w:r>
      <w:r w:rsidRPr="004B329A">
        <w:rPr>
          <w:rFonts w:ascii="Times New Roman" w:hAnsi="Times New Roman"/>
          <w:sz w:val="26"/>
          <w:szCs w:val="26"/>
        </w:rPr>
        <w:tab/>
      </w:r>
      <w:r w:rsidRPr="004B329A">
        <w:rPr>
          <w:rFonts w:ascii="Times New Roman" w:hAnsi="Times New Roman"/>
          <w:sz w:val="26"/>
          <w:szCs w:val="26"/>
        </w:rPr>
        <w:tab/>
      </w:r>
      <w:r w:rsidRPr="004B329A">
        <w:rPr>
          <w:rFonts w:ascii="Times New Roman" w:hAnsi="Times New Roman"/>
          <w:sz w:val="26"/>
          <w:szCs w:val="26"/>
        </w:rPr>
        <w:t>А.В. Затирка</w:t>
      </w:r>
    </w:p>
    <w:p w:rsidR="00842F60" w:rsidRPr="004B329A" w:rsidRDefault="00842F60" w:rsidP="00851C1D">
      <w:pPr>
        <w:tabs>
          <w:tab w:val="left" w:pos="681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B329A">
        <w:rPr>
          <w:rFonts w:ascii="Times New Roman" w:hAnsi="Times New Roman"/>
          <w:sz w:val="26"/>
          <w:szCs w:val="26"/>
        </w:rPr>
        <w:t>поселения Игрим</w:t>
      </w:r>
    </w:p>
    <w:p w:rsidR="00E5764F" w:rsidRPr="004B329A" w:rsidRDefault="00E5764F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:rsidR="004B329A" w:rsidRPr="004B329A" w:rsidRDefault="004B329A">
      <w:pPr>
        <w:spacing w:after="160" w:line="259" w:lineRule="auto"/>
        <w:rPr>
          <w:rFonts w:ascii="Times New Roman" w:hAnsi="Times New Roman"/>
        </w:rPr>
      </w:pPr>
    </w:p>
    <w:p w:rsidR="004B329A" w:rsidRPr="004B329A" w:rsidRDefault="004B329A">
      <w:pPr>
        <w:spacing w:after="160" w:line="259" w:lineRule="auto"/>
        <w:rPr>
          <w:rFonts w:ascii="Times New Roman" w:hAnsi="Times New Roman"/>
        </w:rPr>
      </w:pPr>
    </w:p>
    <w:p w:rsidR="004B329A" w:rsidRPr="004B329A" w:rsidRDefault="004B329A">
      <w:pPr>
        <w:spacing w:after="160" w:line="259" w:lineRule="auto"/>
        <w:rPr>
          <w:rFonts w:ascii="Times New Roman" w:hAnsi="Times New Roman"/>
        </w:rPr>
      </w:pPr>
    </w:p>
    <w:p w:rsidR="004B329A" w:rsidRPr="004B329A" w:rsidRDefault="004B329A">
      <w:pPr>
        <w:spacing w:after="160" w:line="259" w:lineRule="auto"/>
        <w:rPr>
          <w:rFonts w:ascii="Times New Roman" w:hAnsi="Times New Roman"/>
        </w:rPr>
      </w:pPr>
    </w:p>
    <w:p w:rsidR="004B329A" w:rsidRPr="004B329A" w:rsidRDefault="004B329A">
      <w:pPr>
        <w:spacing w:after="160" w:line="259" w:lineRule="auto"/>
        <w:rPr>
          <w:rFonts w:ascii="Times New Roman" w:hAnsi="Times New Roman"/>
        </w:rPr>
      </w:pPr>
    </w:p>
    <w:p w:rsidR="004B329A" w:rsidRPr="004B329A" w:rsidRDefault="004B329A">
      <w:pPr>
        <w:spacing w:after="160" w:line="259" w:lineRule="auto"/>
        <w:rPr>
          <w:rFonts w:ascii="Times New Roman" w:hAnsi="Times New Roman"/>
        </w:rPr>
      </w:pPr>
    </w:p>
    <w:p w:rsidR="004B329A" w:rsidRPr="004B329A" w:rsidRDefault="004B329A">
      <w:pPr>
        <w:spacing w:after="160" w:line="259" w:lineRule="auto"/>
        <w:rPr>
          <w:rFonts w:ascii="Times New Roman" w:hAnsi="Times New Roman"/>
        </w:rPr>
      </w:pPr>
    </w:p>
    <w:p w:rsidR="004B329A" w:rsidRPr="004B329A" w:rsidRDefault="004B329A">
      <w:pPr>
        <w:spacing w:after="160" w:line="259" w:lineRule="auto"/>
        <w:rPr>
          <w:rFonts w:ascii="Times New Roman" w:hAnsi="Times New Roman"/>
        </w:rPr>
      </w:pPr>
    </w:p>
    <w:p w:rsidR="004B329A" w:rsidRPr="004B329A" w:rsidRDefault="004B329A">
      <w:pPr>
        <w:spacing w:after="160" w:line="259" w:lineRule="auto"/>
        <w:rPr>
          <w:rFonts w:ascii="Times New Roman" w:hAnsi="Times New Roman"/>
        </w:rPr>
      </w:pPr>
    </w:p>
    <w:p w:rsidR="004B329A" w:rsidRPr="004B329A" w:rsidRDefault="004B329A">
      <w:pPr>
        <w:spacing w:after="160" w:line="259" w:lineRule="auto"/>
        <w:rPr>
          <w:rFonts w:ascii="Times New Roman" w:hAnsi="Times New Roman"/>
        </w:rPr>
      </w:pPr>
    </w:p>
    <w:p w:rsidR="004B329A" w:rsidRPr="004B329A" w:rsidRDefault="004B329A">
      <w:pPr>
        <w:spacing w:after="160" w:line="259" w:lineRule="auto"/>
        <w:rPr>
          <w:rFonts w:ascii="Times New Roman" w:hAnsi="Times New Roman"/>
        </w:rPr>
      </w:pPr>
    </w:p>
    <w:p w:rsidR="004B329A" w:rsidRPr="004B329A" w:rsidRDefault="004B329A">
      <w:pPr>
        <w:spacing w:after="160" w:line="259" w:lineRule="auto"/>
        <w:rPr>
          <w:rFonts w:ascii="Times New Roman" w:hAnsi="Times New Roman"/>
        </w:rPr>
      </w:pPr>
    </w:p>
    <w:p w:rsidR="004B329A" w:rsidRPr="004B329A" w:rsidRDefault="004B329A">
      <w:pPr>
        <w:spacing w:after="160" w:line="259" w:lineRule="auto"/>
        <w:rPr>
          <w:rFonts w:ascii="Times New Roman" w:hAnsi="Times New Roman"/>
        </w:rPr>
      </w:pPr>
    </w:p>
    <w:p w:rsidR="004B329A" w:rsidRPr="004B329A" w:rsidRDefault="004B329A">
      <w:pPr>
        <w:spacing w:after="160" w:line="259" w:lineRule="auto"/>
        <w:rPr>
          <w:rFonts w:ascii="Times New Roman" w:hAnsi="Times New Roman"/>
        </w:rPr>
      </w:pPr>
    </w:p>
    <w:p w:rsidR="004B329A" w:rsidRPr="004B329A" w:rsidRDefault="004B329A">
      <w:pPr>
        <w:spacing w:after="160" w:line="259" w:lineRule="auto"/>
        <w:rPr>
          <w:rFonts w:ascii="Times New Roman" w:hAnsi="Times New Roman"/>
        </w:rPr>
      </w:pPr>
    </w:p>
    <w:p w:rsidR="004B329A" w:rsidRPr="004B329A" w:rsidRDefault="004B329A">
      <w:pPr>
        <w:spacing w:after="160" w:line="259" w:lineRule="auto"/>
        <w:rPr>
          <w:rFonts w:ascii="Times New Roman" w:hAnsi="Times New Roman"/>
        </w:rPr>
      </w:pPr>
    </w:p>
    <w:p w:rsidR="004B329A" w:rsidRPr="004B329A" w:rsidRDefault="004B329A">
      <w:pPr>
        <w:spacing w:after="160" w:line="259" w:lineRule="auto"/>
        <w:rPr>
          <w:rFonts w:ascii="Times New Roman" w:hAnsi="Times New Roman"/>
        </w:rPr>
      </w:pPr>
    </w:p>
    <w:p w:rsidR="004B329A" w:rsidRPr="004B329A" w:rsidRDefault="004B329A">
      <w:pPr>
        <w:spacing w:after="160" w:line="259" w:lineRule="auto"/>
        <w:rPr>
          <w:rFonts w:ascii="Times New Roman" w:hAnsi="Times New Roman"/>
        </w:rPr>
      </w:pPr>
    </w:p>
    <w:p w:rsidR="004B329A" w:rsidRDefault="004B329A">
      <w:pPr>
        <w:spacing w:after="160" w:line="259" w:lineRule="auto"/>
        <w:rPr>
          <w:rFonts w:ascii="Times New Roman" w:hAnsi="Times New Roman"/>
        </w:rPr>
      </w:pPr>
    </w:p>
    <w:p w:rsidR="004B329A" w:rsidRDefault="004B329A">
      <w:pPr>
        <w:spacing w:after="160" w:line="259" w:lineRule="auto"/>
        <w:rPr>
          <w:rFonts w:ascii="Times New Roman" w:hAnsi="Times New Roman"/>
        </w:rPr>
      </w:pPr>
    </w:p>
    <w:p w:rsidR="004B329A" w:rsidRDefault="004B329A">
      <w:pPr>
        <w:spacing w:after="160" w:line="259" w:lineRule="auto"/>
        <w:rPr>
          <w:rFonts w:ascii="Times New Roman" w:hAnsi="Times New Roman"/>
        </w:rPr>
      </w:pPr>
    </w:p>
    <w:p w:rsidR="004B329A" w:rsidRPr="004B329A" w:rsidRDefault="004B329A">
      <w:pPr>
        <w:spacing w:after="160" w:line="259" w:lineRule="auto"/>
        <w:rPr>
          <w:rFonts w:ascii="Times New Roman" w:hAnsi="Times New Roman"/>
        </w:rPr>
      </w:pPr>
    </w:p>
    <w:p w:rsidR="004B329A" w:rsidRPr="004B329A" w:rsidRDefault="004B329A">
      <w:pPr>
        <w:spacing w:after="160" w:line="259" w:lineRule="auto"/>
        <w:rPr>
          <w:rFonts w:ascii="Times New Roman" w:hAnsi="Times New Roman"/>
        </w:rPr>
      </w:pPr>
    </w:p>
    <w:p w:rsidR="00E5764F" w:rsidRPr="00E5764F" w:rsidRDefault="00E5764F" w:rsidP="00E5764F">
      <w:pPr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/>
          <w:lang w:eastAsia="en-US"/>
        </w:rPr>
      </w:pPr>
      <w:r w:rsidRPr="00E5764F">
        <w:rPr>
          <w:rFonts w:ascii="Times New Roman" w:eastAsia="Calibri" w:hAnsi="Times New Roman"/>
          <w:lang w:eastAsia="en-US"/>
        </w:rPr>
        <w:lastRenderedPageBreak/>
        <w:t>Приложение</w:t>
      </w:r>
    </w:p>
    <w:p w:rsidR="00E5764F" w:rsidRPr="00E5764F" w:rsidRDefault="00E5764F" w:rsidP="00E5764F">
      <w:pPr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/>
          <w:lang w:eastAsia="en-US"/>
        </w:rPr>
      </w:pPr>
      <w:r w:rsidRPr="00E5764F">
        <w:rPr>
          <w:rFonts w:ascii="Times New Roman" w:eastAsia="Calibri" w:hAnsi="Times New Roman"/>
          <w:lang w:eastAsia="en-US"/>
        </w:rPr>
        <w:t xml:space="preserve">к постановлению администрации </w:t>
      </w:r>
      <w:r w:rsidRPr="00512F2F">
        <w:rPr>
          <w:rFonts w:ascii="Times New Roman" w:eastAsia="Calibri" w:hAnsi="Times New Roman"/>
          <w:lang w:eastAsia="en-US"/>
        </w:rPr>
        <w:t>городского поселения Игрим</w:t>
      </w:r>
    </w:p>
    <w:p w:rsidR="00E5764F" w:rsidRPr="00E5764F" w:rsidRDefault="00BD6657" w:rsidP="00E5764F">
      <w:pPr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от 07.09.2018 года № ь162</w:t>
      </w:r>
    </w:p>
    <w:p w:rsidR="00E5764F" w:rsidRPr="00E5764F" w:rsidRDefault="00E5764F" w:rsidP="00E5764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lang w:eastAsia="en-US"/>
        </w:rPr>
      </w:pPr>
    </w:p>
    <w:p w:rsidR="00E5764F" w:rsidRPr="00E5764F" w:rsidRDefault="00E5764F" w:rsidP="004B329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8"/>
          <w:lang w:eastAsia="en-US"/>
        </w:rPr>
      </w:pPr>
      <w:r w:rsidRPr="00E5764F">
        <w:rPr>
          <w:rFonts w:ascii="Times New Roman" w:eastAsia="Calibri" w:hAnsi="Times New Roman"/>
          <w:sz w:val="28"/>
          <w:lang w:eastAsia="en-US"/>
        </w:rPr>
        <w:t xml:space="preserve">Размещение в информационно-телекоммуникационной сети Интернет сведений об объектах учета, включенных в реестр муниципальной собственности муниципального образования городское поселение </w:t>
      </w:r>
      <w:r>
        <w:rPr>
          <w:rFonts w:ascii="Times New Roman" w:eastAsia="Calibri" w:hAnsi="Times New Roman"/>
          <w:sz w:val="28"/>
          <w:lang w:eastAsia="en-US"/>
        </w:rPr>
        <w:t>Игрим</w:t>
      </w:r>
    </w:p>
    <w:p w:rsidR="00E5764F" w:rsidRPr="00E5764F" w:rsidRDefault="00E5764F" w:rsidP="00E5764F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E5764F" w:rsidRPr="00E5764F" w:rsidRDefault="00E5764F" w:rsidP="004B329A">
      <w:pPr>
        <w:suppressAutoHyphens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E5764F">
        <w:rPr>
          <w:rFonts w:ascii="Times New Roman" w:hAnsi="Times New Roman"/>
          <w:sz w:val="28"/>
          <w:szCs w:val="24"/>
        </w:rPr>
        <w:t xml:space="preserve">1. Сведения об объектах учета, включенных в реестр, размещаются </w:t>
      </w:r>
      <w:r w:rsidRPr="00E5764F">
        <w:rPr>
          <w:rFonts w:ascii="Times New Roman" w:hAnsi="Times New Roman"/>
          <w:sz w:val="28"/>
          <w:szCs w:val="28"/>
        </w:rPr>
        <w:t>в информационно-телекоммуникационной сети Интернет (далее – сеть Интернет) в форме открытых данных.</w:t>
      </w:r>
    </w:p>
    <w:p w:rsidR="00E5764F" w:rsidRPr="00E5764F" w:rsidRDefault="00E5764F" w:rsidP="004B329A">
      <w:pPr>
        <w:suppressAutoHyphens/>
        <w:spacing w:after="0" w:line="240" w:lineRule="auto"/>
        <w:ind w:firstLine="284"/>
        <w:jc w:val="both"/>
        <w:rPr>
          <w:rFonts w:ascii="Times New Roman" w:hAnsi="Times New Roman"/>
          <w:sz w:val="28"/>
        </w:rPr>
      </w:pPr>
      <w:r w:rsidRPr="00E5764F">
        <w:rPr>
          <w:rFonts w:ascii="Times New Roman" w:hAnsi="Times New Roman"/>
          <w:sz w:val="28"/>
          <w:szCs w:val="24"/>
        </w:rPr>
        <w:t>2. Размещению в сети Интернет подлежат следующие сведения об</w:t>
      </w:r>
      <w:r w:rsidRPr="00E5764F">
        <w:rPr>
          <w:rFonts w:ascii="Times New Roman" w:hAnsi="Times New Roman"/>
          <w:sz w:val="28"/>
          <w:szCs w:val="24"/>
          <w:lang w:val="en-US"/>
        </w:rPr>
        <w:t> </w:t>
      </w:r>
      <w:r w:rsidRPr="00E5764F">
        <w:rPr>
          <w:rFonts w:ascii="Times New Roman" w:hAnsi="Times New Roman"/>
          <w:sz w:val="28"/>
          <w:szCs w:val="24"/>
        </w:rPr>
        <w:t>объектах учета:</w:t>
      </w:r>
    </w:p>
    <w:p w:rsidR="00E5764F" w:rsidRPr="00E5764F" w:rsidRDefault="00E5764F" w:rsidP="004B329A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/>
          <w:sz w:val="28"/>
          <w:lang w:eastAsia="en-US"/>
        </w:rPr>
      </w:pPr>
      <w:r w:rsidRPr="00E5764F">
        <w:rPr>
          <w:rFonts w:ascii="Times New Roman" w:eastAsia="Calibri" w:hAnsi="Times New Roman"/>
          <w:sz w:val="28"/>
          <w:lang w:eastAsia="en-US"/>
        </w:rPr>
        <w:t>а) недвижимое имущество:</w:t>
      </w:r>
    </w:p>
    <w:p w:rsidR="00E5764F" w:rsidRPr="00E5764F" w:rsidRDefault="00E5764F" w:rsidP="004B329A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/>
          <w:sz w:val="28"/>
          <w:lang w:eastAsia="en-US"/>
        </w:rPr>
      </w:pPr>
      <w:r w:rsidRPr="00E5764F">
        <w:rPr>
          <w:rFonts w:ascii="Times New Roman" w:eastAsia="Calibri" w:hAnsi="Times New Roman"/>
          <w:sz w:val="28"/>
          <w:lang w:eastAsia="en-US"/>
        </w:rPr>
        <w:t>реестровый номер;</w:t>
      </w:r>
    </w:p>
    <w:p w:rsidR="00E5764F" w:rsidRPr="00E5764F" w:rsidRDefault="00E5764F" w:rsidP="004B329A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/>
          <w:sz w:val="28"/>
          <w:lang w:eastAsia="en-US"/>
        </w:rPr>
      </w:pPr>
      <w:r w:rsidRPr="00E5764F">
        <w:rPr>
          <w:rFonts w:ascii="Times New Roman" w:eastAsia="Calibri" w:hAnsi="Times New Roman"/>
          <w:sz w:val="28"/>
          <w:lang w:eastAsia="en-US"/>
        </w:rPr>
        <w:t>кадастровый (условный) номер;</w:t>
      </w:r>
      <w:bookmarkStart w:id="0" w:name="_GoBack"/>
      <w:bookmarkEnd w:id="0"/>
    </w:p>
    <w:p w:rsidR="00E5764F" w:rsidRPr="00E5764F" w:rsidRDefault="00E5764F" w:rsidP="004B329A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/>
          <w:sz w:val="28"/>
          <w:lang w:eastAsia="en-US"/>
        </w:rPr>
      </w:pPr>
      <w:r w:rsidRPr="00E5764F">
        <w:rPr>
          <w:rFonts w:ascii="Times New Roman" w:eastAsia="Calibri" w:hAnsi="Times New Roman"/>
          <w:sz w:val="28"/>
          <w:lang w:eastAsia="en-US"/>
        </w:rPr>
        <w:t>наименование объекта учета;</w:t>
      </w:r>
    </w:p>
    <w:p w:rsidR="00E5764F" w:rsidRPr="00E5764F" w:rsidRDefault="00E5764F" w:rsidP="004B329A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/>
          <w:sz w:val="28"/>
          <w:lang w:eastAsia="en-US"/>
        </w:rPr>
      </w:pPr>
      <w:r w:rsidRPr="00E5764F">
        <w:rPr>
          <w:rFonts w:ascii="Times New Roman" w:eastAsia="Calibri" w:hAnsi="Times New Roman"/>
          <w:sz w:val="28"/>
          <w:lang w:eastAsia="en-US"/>
        </w:rPr>
        <w:t>целевое назначение;</w:t>
      </w:r>
    </w:p>
    <w:p w:rsidR="00E5764F" w:rsidRPr="00E5764F" w:rsidRDefault="00E5764F" w:rsidP="004B329A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/>
          <w:sz w:val="28"/>
          <w:lang w:eastAsia="en-US"/>
        </w:rPr>
      </w:pPr>
      <w:r w:rsidRPr="00E5764F">
        <w:rPr>
          <w:rFonts w:ascii="Times New Roman" w:eastAsia="Calibri" w:hAnsi="Times New Roman"/>
          <w:sz w:val="28"/>
          <w:lang w:eastAsia="en-US"/>
        </w:rPr>
        <w:t>адрес (местонахождение);</w:t>
      </w:r>
    </w:p>
    <w:p w:rsidR="00E5764F" w:rsidRPr="00E5764F" w:rsidRDefault="00E5764F" w:rsidP="004B329A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/>
          <w:sz w:val="28"/>
          <w:lang w:eastAsia="en-US"/>
        </w:rPr>
      </w:pPr>
      <w:r w:rsidRPr="00E5764F">
        <w:rPr>
          <w:rFonts w:ascii="Times New Roman" w:eastAsia="Calibri" w:hAnsi="Times New Roman"/>
          <w:sz w:val="28"/>
          <w:lang w:eastAsia="en-US"/>
        </w:rPr>
        <w:t>площадь (протяженность);</w:t>
      </w:r>
    </w:p>
    <w:p w:rsidR="00E5764F" w:rsidRPr="00E5764F" w:rsidRDefault="00E5764F" w:rsidP="004B329A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/>
          <w:sz w:val="28"/>
          <w:lang w:eastAsia="en-US"/>
        </w:rPr>
      </w:pPr>
      <w:r w:rsidRPr="00E5764F">
        <w:rPr>
          <w:rFonts w:ascii="Times New Roman" w:eastAsia="Calibri" w:hAnsi="Times New Roman"/>
          <w:sz w:val="28"/>
          <w:lang w:eastAsia="en-US"/>
        </w:rPr>
        <w:t>ограничения (обременения) использования;</w:t>
      </w:r>
    </w:p>
    <w:p w:rsidR="00E5764F" w:rsidRPr="00E5764F" w:rsidRDefault="00E5764F" w:rsidP="004B329A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/>
          <w:sz w:val="28"/>
          <w:lang w:eastAsia="en-US"/>
        </w:rPr>
      </w:pPr>
      <w:r w:rsidRPr="00E5764F">
        <w:rPr>
          <w:rFonts w:ascii="Times New Roman" w:eastAsia="Calibri" w:hAnsi="Times New Roman"/>
          <w:sz w:val="28"/>
          <w:lang w:eastAsia="en-US"/>
        </w:rPr>
        <w:t>б) земельные участки:</w:t>
      </w:r>
    </w:p>
    <w:p w:rsidR="00E5764F" w:rsidRPr="00E5764F" w:rsidRDefault="00E5764F" w:rsidP="004B329A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/>
          <w:sz w:val="28"/>
          <w:lang w:eastAsia="en-US"/>
        </w:rPr>
      </w:pPr>
      <w:r w:rsidRPr="00E5764F">
        <w:rPr>
          <w:rFonts w:ascii="Times New Roman" w:eastAsia="Calibri" w:hAnsi="Times New Roman"/>
          <w:sz w:val="28"/>
          <w:lang w:eastAsia="en-US"/>
        </w:rPr>
        <w:t>реестровый номер;</w:t>
      </w:r>
    </w:p>
    <w:p w:rsidR="00E5764F" w:rsidRPr="00E5764F" w:rsidRDefault="00E5764F" w:rsidP="004B329A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/>
          <w:sz w:val="28"/>
          <w:lang w:eastAsia="en-US"/>
        </w:rPr>
      </w:pPr>
      <w:r w:rsidRPr="00E5764F">
        <w:rPr>
          <w:rFonts w:ascii="Times New Roman" w:eastAsia="Calibri" w:hAnsi="Times New Roman"/>
          <w:sz w:val="28"/>
          <w:lang w:eastAsia="en-US"/>
        </w:rPr>
        <w:t>кадастровый (условный) номер;</w:t>
      </w:r>
    </w:p>
    <w:p w:rsidR="00E5764F" w:rsidRPr="00E5764F" w:rsidRDefault="00E5764F" w:rsidP="004B329A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/>
          <w:sz w:val="28"/>
          <w:lang w:eastAsia="en-US"/>
        </w:rPr>
      </w:pPr>
      <w:r w:rsidRPr="00E5764F">
        <w:rPr>
          <w:rFonts w:ascii="Times New Roman" w:eastAsia="Calibri" w:hAnsi="Times New Roman"/>
          <w:sz w:val="28"/>
          <w:lang w:eastAsia="en-US"/>
        </w:rPr>
        <w:t>вид разрешенного использования;</w:t>
      </w:r>
    </w:p>
    <w:p w:rsidR="00E5764F" w:rsidRPr="00E5764F" w:rsidRDefault="00E5764F" w:rsidP="004B329A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/>
          <w:sz w:val="28"/>
          <w:lang w:eastAsia="en-US"/>
        </w:rPr>
      </w:pPr>
      <w:r w:rsidRPr="00E5764F">
        <w:rPr>
          <w:rFonts w:ascii="Times New Roman" w:eastAsia="Calibri" w:hAnsi="Times New Roman"/>
          <w:sz w:val="28"/>
          <w:lang w:eastAsia="en-US"/>
        </w:rPr>
        <w:t>адрес (местонахождение);</w:t>
      </w:r>
    </w:p>
    <w:p w:rsidR="00E5764F" w:rsidRPr="00E5764F" w:rsidRDefault="00E5764F" w:rsidP="004B329A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/>
          <w:sz w:val="28"/>
          <w:lang w:eastAsia="en-US"/>
        </w:rPr>
      </w:pPr>
      <w:r w:rsidRPr="00E5764F">
        <w:rPr>
          <w:rFonts w:ascii="Times New Roman" w:eastAsia="Calibri" w:hAnsi="Times New Roman"/>
          <w:sz w:val="28"/>
          <w:lang w:eastAsia="en-US"/>
        </w:rPr>
        <w:t>площадь;</w:t>
      </w:r>
    </w:p>
    <w:p w:rsidR="00E5764F" w:rsidRPr="00E5764F" w:rsidRDefault="00E5764F" w:rsidP="004B329A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/>
          <w:sz w:val="28"/>
          <w:lang w:eastAsia="en-US"/>
        </w:rPr>
      </w:pPr>
      <w:r w:rsidRPr="00E5764F">
        <w:rPr>
          <w:rFonts w:ascii="Times New Roman" w:eastAsia="Calibri" w:hAnsi="Times New Roman"/>
          <w:sz w:val="28"/>
          <w:lang w:eastAsia="en-US"/>
        </w:rPr>
        <w:t>ограничения (обременения) использования;</w:t>
      </w:r>
    </w:p>
    <w:p w:rsidR="00E5764F" w:rsidRPr="00E5764F" w:rsidRDefault="00E5764F" w:rsidP="004B329A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/>
          <w:sz w:val="28"/>
          <w:lang w:eastAsia="en-US"/>
        </w:rPr>
      </w:pPr>
      <w:r w:rsidRPr="00E5764F">
        <w:rPr>
          <w:rFonts w:ascii="Times New Roman" w:eastAsia="Calibri" w:hAnsi="Times New Roman"/>
          <w:sz w:val="28"/>
          <w:lang w:eastAsia="en-US"/>
        </w:rPr>
        <w:t>в) движимое имущество, балансовая стоимость которого превышает 50 000 (пятьдесят тысяч) рублей, составляющее к</w:t>
      </w:r>
      <w:r>
        <w:rPr>
          <w:rFonts w:ascii="Times New Roman" w:eastAsia="Calibri" w:hAnsi="Times New Roman"/>
          <w:sz w:val="28"/>
          <w:lang w:eastAsia="en-US"/>
        </w:rPr>
        <w:t>азну муниципального образования</w:t>
      </w:r>
      <w:r w:rsidRPr="00E5764F">
        <w:rPr>
          <w:rFonts w:ascii="Times New Roman" w:eastAsia="Calibri" w:hAnsi="Times New Roman"/>
          <w:sz w:val="28"/>
          <w:lang w:eastAsia="en-US"/>
        </w:rPr>
        <w:t xml:space="preserve"> городское поселение </w:t>
      </w:r>
      <w:r>
        <w:rPr>
          <w:rFonts w:ascii="Times New Roman" w:eastAsia="Calibri" w:hAnsi="Times New Roman"/>
          <w:sz w:val="28"/>
          <w:lang w:eastAsia="en-US"/>
        </w:rPr>
        <w:t>Игрим</w:t>
      </w:r>
      <w:r w:rsidRPr="00E5764F">
        <w:rPr>
          <w:rFonts w:ascii="Times New Roman" w:eastAsia="Calibri" w:hAnsi="Times New Roman"/>
          <w:sz w:val="28"/>
          <w:lang w:eastAsia="en-US"/>
        </w:rPr>
        <w:t xml:space="preserve">, либо находящееся в хозяйственном ведении муниципальных унитарных предприятий муниципального образования городское поселение </w:t>
      </w:r>
      <w:r>
        <w:rPr>
          <w:rFonts w:ascii="Times New Roman" w:eastAsia="Calibri" w:hAnsi="Times New Roman"/>
          <w:sz w:val="28"/>
          <w:lang w:eastAsia="en-US"/>
        </w:rPr>
        <w:t>Игрим</w:t>
      </w:r>
      <w:r w:rsidRPr="00E5764F">
        <w:rPr>
          <w:rFonts w:ascii="Times New Roman" w:eastAsia="Calibri" w:hAnsi="Times New Roman"/>
          <w:sz w:val="28"/>
          <w:lang w:eastAsia="en-US"/>
        </w:rPr>
        <w:t xml:space="preserve"> или оперативном управлении казенных учреждений: </w:t>
      </w:r>
    </w:p>
    <w:p w:rsidR="00E5764F" w:rsidRPr="00E5764F" w:rsidRDefault="00E5764F" w:rsidP="004B329A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/>
          <w:sz w:val="28"/>
          <w:lang w:eastAsia="en-US"/>
        </w:rPr>
      </w:pPr>
      <w:r w:rsidRPr="00E5764F">
        <w:rPr>
          <w:rFonts w:ascii="Times New Roman" w:eastAsia="Calibri" w:hAnsi="Times New Roman"/>
          <w:sz w:val="28"/>
          <w:lang w:eastAsia="en-US"/>
        </w:rPr>
        <w:t>реестровый номер;</w:t>
      </w:r>
    </w:p>
    <w:p w:rsidR="00E5764F" w:rsidRPr="00E5764F" w:rsidRDefault="00E5764F" w:rsidP="004B329A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/>
          <w:sz w:val="28"/>
          <w:lang w:eastAsia="en-US"/>
        </w:rPr>
      </w:pPr>
      <w:r w:rsidRPr="00E5764F">
        <w:rPr>
          <w:rFonts w:ascii="Times New Roman" w:eastAsia="Calibri" w:hAnsi="Times New Roman"/>
          <w:sz w:val="28"/>
          <w:lang w:eastAsia="en-US"/>
        </w:rPr>
        <w:t>наименование объекта учета;</w:t>
      </w:r>
    </w:p>
    <w:p w:rsidR="00E5764F" w:rsidRPr="00E5764F" w:rsidRDefault="00E5764F" w:rsidP="004B329A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/>
          <w:sz w:val="28"/>
          <w:lang w:eastAsia="en-US"/>
        </w:rPr>
      </w:pPr>
      <w:r w:rsidRPr="00E5764F">
        <w:rPr>
          <w:rFonts w:ascii="Times New Roman" w:eastAsia="Calibri" w:hAnsi="Times New Roman"/>
          <w:sz w:val="28"/>
          <w:lang w:eastAsia="en-US"/>
        </w:rPr>
        <w:t>марка;</w:t>
      </w:r>
    </w:p>
    <w:p w:rsidR="00E5764F" w:rsidRPr="00E5764F" w:rsidRDefault="00E5764F" w:rsidP="004B329A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/>
          <w:sz w:val="28"/>
          <w:lang w:eastAsia="en-US"/>
        </w:rPr>
      </w:pPr>
      <w:r w:rsidRPr="00E5764F">
        <w:rPr>
          <w:rFonts w:ascii="Times New Roman" w:eastAsia="Calibri" w:hAnsi="Times New Roman"/>
          <w:sz w:val="28"/>
          <w:lang w:eastAsia="en-US"/>
        </w:rPr>
        <w:t>модель;</w:t>
      </w:r>
    </w:p>
    <w:p w:rsidR="00E5764F" w:rsidRPr="00E5764F" w:rsidRDefault="00E5764F" w:rsidP="004B329A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/>
          <w:sz w:val="28"/>
          <w:lang w:eastAsia="en-US"/>
        </w:rPr>
      </w:pPr>
      <w:r w:rsidRPr="00E5764F">
        <w:rPr>
          <w:rFonts w:ascii="Times New Roman" w:eastAsia="Calibri" w:hAnsi="Times New Roman"/>
          <w:sz w:val="28"/>
          <w:lang w:eastAsia="en-US"/>
        </w:rPr>
        <w:t>адрес (местонахождение);</w:t>
      </w:r>
    </w:p>
    <w:p w:rsidR="00E5764F" w:rsidRPr="00E5764F" w:rsidRDefault="00E5764F" w:rsidP="004B329A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/>
          <w:sz w:val="28"/>
          <w:lang w:eastAsia="en-US"/>
        </w:rPr>
      </w:pPr>
      <w:r w:rsidRPr="00E5764F">
        <w:rPr>
          <w:rFonts w:ascii="Times New Roman" w:eastAsia="Calibri" w:hAnsi="Times New Roman"/>
          <w:sz w:val="28"/>
          <w:lang w:eastAsia="en-US"/>
        </w:rPr>
        <w:t>ограничения (обременения) использования;</w:t>
      </w:r>
    </w:p>
    <w:p w:rsidR="00E5764F" w:rsidRPr="00E5764F" w:rsidRDefault="00E5764F" w:rsidP="004B329A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/>
          <w:sz w:val="28"/>
          <w:lang w:eastAsia="en-US"/>
        </w:rPr>
      </w:pPr>
      <w:r w:rsidRPr="00E5764F">
        <w:rPr>
          <w:rFonts w:ascii="Times New Roman" w:eastAsia="Calibri" w:hAnsi="Times New Roman"/>
          <w:sz w:val="28"/>
          <w:lang w:eastAsia="en-US"/>
        </w:rPr>
        <w:t>г) акции, доли в уставном (складочном) капитале хозяйственных обществ:</w:t>
      </w:r>
    </w:p>
    <w:p w:rsidR="00E5764F" w:rsidRPr="00E5764F" w:rsidRDefault="00E5764F" w:rsidP="004B329A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/>
          <w:sz w:val="28"/>
          <w:lang w:eastAsia="en-US"/>
        </w:rPr>
      </w:pPr>
      <w:r w:rsidRPr="00E5764F">
        <w:rPr>
          <w:rFonts w:ascii="Times New Roman" w:eastAsia="Calibri" w:hAnsi="Times New Roman"/>
          <w:sz w:val="28"/>
          <w:lang w:eastAsia="en-US"/>
        </w:rPr>
        <w:t>реестровый номер;</w:t>
      </w:r>
    </w:p>
    <w:p w:rsidR="00E5764F" w:rsidRPr="00E5764F" w:rsidRDefault="00E5764F" w:rsidP="004B329A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/>
          <w:sz w:val="28"/>
          <w:lang w:eastAsia="en-US"/>
        </w:rPr>
      </w:pPr>
      <w:r w:rsidRPr="00E5764F">
        <w:rPr>
          <w:rFonts w:ascii="Times New Roman" w:eastAsia="Calibri" w:hAnsi="Times New Roman"/>
          <w:sz w:val="28"/>
          <w:lang w:eastAsia="en-US"/>
        </w:rPr>
        <w:t>наименование хозяйственного общества.</w:t>
      </w:r>
    </w:p>
    <w:sectPr w:rsidR="00E5764F" w:rsidRPr="00E576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600"/>
    <w:rsid w:val="00000F12"/>
    <w:rsid w:val="002D56BE"/>
    <w:rsid w:val="00351AC8"/>
    <w:rsid w:val="004B329A"/>
    <w:rsid w:val="00512F2F"/>
    <w:rsid w:val="00842F60"/>
    <w:rsid w:val="00851C1D"/>
    <w:rsid w:val="00AB50E7"/>
    <w:rsid w:val="00BD6657"/>
    <w:rsid w:val="00CF34A6"/>
    <w:rsid w:val="00DC2600"/>
    <w:rsid w:val="00E57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FB9DC6-DF0B-4263-9285-9D1DE4DFC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F6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11</cp:revision>
  <dcterms:created xsi:type="dcterms:W3CDTF">2018-08-31T10:32:00Z</dcterms:created>
  <dcterms:modified xsi:type="dcterms:W3CDTF">2018-09-14T07:23:00Z</dcterms:modified>
</cp:coreProperties>
</file>